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F4" w:rsidRDefault="00B013F4" w:rsidP="00B0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B013F4" w:rsidRDefault="00B013F4" w:rsidP="00B0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B013F4" w:rsidRDefault="00B013F4" w:rsidP="00B0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B013F4" w:rsidRDefault="00B013F4" w:rsidP="00B0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982732" w:rsidRDefault="00B013F4" w:rsidP="00982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Број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2732">
        <w:rPr>
          <w:rFonts w:ascii="Times New Roman" w:eastAsia="Times New Roman" w:hAnsi="Times New Roman" w:cs="Times New Roman"/>
          <w:sz w:val="24"/>
          <w:szCs w:val="24"/>
          <w:lang w:val="sr-Cyrl-RS"/>
        </w:rPr>
        <w:t>06-2/219-19</w:t>
      </w:r>
    </w:p>
    <w:p w:rsidR="00982732" w:rsidRDefault="00982732" w:rsidP="00982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септембар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2019. године</w:t>
      </w:r>
    </w:p>
    <w:p w:rsidR="00B013F4" w:rsidRDefault="00B013F4" w:rsidP="00B0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B013F4" w:rsidRDefault="00B013F4" w:rsidP="00B0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013F4" w:rsidRDefault="00B013F4" w:rsidP="00B0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1CE9" w:rsidRDefault="008A1CE9" w:rsidP="00B0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013F4" w:rsidRDefault="00B013F4" w:rsidP="00B0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3F4" w:rsidRDefault="00B013F4" w:rsidP="00B0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ЗАПИСНИК</w:t>
      </w:r>
    </w:p>
    <w:p w:rsidR="00B013F4" w:rsidRDefault="00982732" w:rsidP="00B0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46</w:t>
      </w:r>
      <w:r w:rsidR="00B013F4">
        <w:rPr>
          <w:rFonts w:ascii="Times New Roman" w:hAnsi="Times New Roman" w:cs="Times New Roman"/>
          <w:sz w:val="24"/>
          <w:szCs w:val="24"/>
          <w:lang w:val="sr-Cyrl-RS"/>
        </w:rPr>
        <w:t>. СЕДНИЦЕ ОДБОРА ЗА ПРИВРЕДУ, РЕГИОНАЛНИ РАЗВОЈ, ТРГОВИНУ,</w:t>
      </w:r>
    </w:p>
    <w:p w:rsidR="00B013F4" w:rsidRDefault="00B013F4" w:rsidP="00B0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ТУРИЗАМ И ЕНЕРГЕТИКУ, ОДРЖАНЕ </w:t>
      </w:r>
      <w:r w:rsidR="00982732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982732"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="00982732">
        <w:rPr>
          <w:rFonts w:ascii="Times New Roman" w:eastAsia="Times New Roman" w:hAnsi="Times New Roman" w:cs="Times New Roman"/>
          <w:sz w:val="24"/>
          <w:szCs w:val="24"/>
          <w:lang w:val="sr-Cyrl-RS"/>
        </w:rPr>
        <w:t>. СЕПТЕМБРА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2019. ГОДИНЕ</w:t>
      </w:r>
    </w:p>
    <w:p w:rsidR="00B013F4" w:rsidRDefault="00B013F4" w:rsidP="00B0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1CE9" w:rsidRPr="008A1CE9" w:rsidRDefault="008A1CE9" w:rsidP="00B0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013F4" w:rsidRDefault="00B013F4" w:rsidP="00B013F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8273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82732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 је почела у  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2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часова и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минута.</w:t>
      </w:r>
    </w:p>
    <w:p w:rsidR="00B013F4" w:rsidRDefault="00B013F4" w:rsidP="00B013F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Снежана Б. Петровић, председник Одбора.</w:t>
      </w:r>
    </w:p>
    <w:p w:rsidR="00B013F4" w:rsidRDefault="00B013F4" w:rsidP="00B013F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Поред председника, седници су присуствовали чланови Одбора: Александра Томић, заменик председника Одбора, Студенка Ковачевић, Станислава Јаношевић, Зоран Бојанић, Горица Гајић, </w:t>
      </w:r>
      <w:r w:rsidR="00E20637">
        <w:rPr>
          <w:rFonts w:ascii="Times New Roman" w:eastAsia="Times New Roman" w:hAnsi="Times New Roman" w:cs="Times New Roman"/>
          <w:sz w:val="24"/>
          <w:szCs w:val="24"/>
          <w:lang w:val="sr-Cyrl-RS"/>
        </w:rPr>
        <w:t>Јелена Мијатовић</w:t>
      </w:r>
      <w:r w:rsidR="00E20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637">
        <w:rPr>
          <w:rFonts w:ascii="Times New Roman" w:eastAsia="Times New Roman" w:hAnsi="Times New Roman" w:cs="Times New Roman"/>
          <w:sz w:val="24"/>
          <w:szCs w:val="24"/>
          <w:lang w:val="sr-Cyrl-RS"/>
        </w:rPr>
        <w:t>и Ана Чарапић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B013F4" w:rsidRDefault="00E20637" w:rsidP="00B013F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су присуствовали</w:t>
      </w:r>
      <w:r w:rsidR="00B013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Снежана Пауновић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B013F4">
        <w:rPr>
          <w:rFonts w:ascii="Times New Roman" w:eastAsia="Times New Roman" w:hAnsi="Times New Roman" w:cs="Times New Roman"/>
          <w:sz w:val="24"/>
          <w:szCs w:val="24"/>
          <w:lang w:val="sr-Cyrl-RS"/>
        </w:rPr>
        <w:t>заменик одсутног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члана Одбора</w:t>
      </w:r>
      <w:r w:rsidR="00B013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Новице Тончева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6B0D36">
        <w:rPr>
          <w:rFonts w:ascii="Times New Roman" w:eastAsia="Times New Roman" w:hAnsi="Times New Roman" w:cs="Times New Roman"/>
          <w:sz w:val="24"/>
          <w:szCs w:val="24"/>
          <w:lang w:val="sr-Cyrl-RS"/>
        </w:rPr>
        <w:t>, Наташа Ст. Јовановић (заменик одсутног члана Одбора Снежане Р. Петровић)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Владимир Ђурић (заменик одсутног члана Одбора  Александра</w:t>
      </w:r>
      <w:r w:rsidR="00B013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Стевановић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а)</w:t>
      </w:r>
      <w:r w:rsidR="00B013F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013F4" w:rsidRDefault="00B013F4" w:rsidP="00B013F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нису присуствовали чланови Одбора: </w:t>
      </w:r>
      <w:r w:rsidR="006B0D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Војислав Вујуић,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Владимир Маринковић, Томислав Љубеновић, Дејан Николић, Иван Костић и Здравко Станковић, нити њихови заменици.</w:t>
      </w:r>
    </w:p>
    <w:p w:rsidR="00B013F4" w:rsidRDefault="00B013F4" w:rsidP="00B01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B013F4" w:rsidRDefault="00B013F4" w:rsidP="00B013F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 предлог председника, Одбор је једногласно утврдио следећи  </w:t>
      </w:r>
    </w:p>
    <w:p w:rsidR="00B013F4" w:rsidRDefault="00B013F4" w:rsidP="00B013F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2732" w:rsidRDefault="00982732" w:rsidP="00982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982732" w:rsidRDefault="00982732" w:rsidP="00982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82732" w:rsidRDefault="00982732" w:rsidP="009827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Одређивање Радне групе за утврђивање испуњености услова учесника јавног конкурса за избор органа Комисије за заштиту конкуренције.</w:t>
      </w:r>
    </w:p>
    <w:p w:rsidR="00982732" w:rsidRDefault="00982732" w:rsidP="0098273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1CE9" w:rsidRPr="00F059C5" w:rsidRDefault="008A1CE9" w:rsidP="008A1CE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 преласка на дневни ред</w:t>
      </w:r>
      <w:r w:rsidRPr="00F059C5">
        <w:rPr>
          <w:rFonts w:ascii="Times New Roman" w:hAnsi="Times New Roman" w:cs="Times New Roman"/>
          <w:sz w:val="24"/>
          <w:szCs w:val="24"/>
          <w:lang w:val="sr-Cyrl-RS"/>
        </w:rPr>
        <w:t xml:space="preserve">, Одбор је </w:t>
      </w:r>
      <w:r w:rsidRPr="0028227A">
        <w:rPr>
          <w:rFonts w:ascii="Times New Roman" w:hAnsi="Times New Roman" w:cs="Times New Roman"/>
          <w:sz w:val="24"/>
          <w:szCs w:val="24"/>
          <w:lang w:val="sr-Cyrl-RS"/>
        </w:rPr>
        <w:t>већином гласова усвојио записник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059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42, 43, 44</w:t>
      </w:r>
      <w:r w:rsidRPr="00F059C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45. </w:t>
      </w:r>
      <w:r w:rsidRPr="00F059C5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седнице Одбора.</w:t>
      </w:r>
    </w:p>
    <w:p w:rsidR="00911C7E" w:rsidRDefault="00911C7E" w:rsidP="008A1C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1CE9" w:rsidRPr="008A1CE9" w:rsidRDefault="008A1CE9" w:rsidP="008A1C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Прва тачка дневног реда -</w:t>
      </w:r>
      <w:r w:rsidR="00B013F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013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A1CE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Одређивање Радне групе за утврђивање испуњености услова учесника јавног конкурса за избор органа Комисије за заштиту конкуренције.</w:t>
      </w:r>
    </w:p>
    <w:p w:rsidR="00911C7E" w:rsidRDefault="008A1CE9" w:rsidP="00911C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Председник Одбора је подсетила</w:t>
      </w:r>
      <w:r w:rsidRPr="008A1CE9">
        <w:rPr>
          <w:rFonts w:ascii="Times New Roman" w:hAnsi="Times New Roman" w:cs="Times New Roman"/>
          <w:sz w:val="24"/>
          <w:szCs w:val="24"/>
          <w:lang w:val="sr-Cyrl-CS"/>
        </w:rPr>
        <w:t xml:space="preserve"> да је госпођа Маја Гојковић, председник Народне скупштине, огласила Јавни конкурс </w:t>
      </w:r>
      <w:r w:rsidRPr="008A1CE9">
        <w:rPr>
          <w:rFonts w:ascii="Times New Roman" w:hAnsi="Times New Roman" w:cs="Times New Roman"/>
          <w:sz w:val="24"/>
          <w:szCs w:val="24"/>
          <w:lang w:val="sr-Cyrl-RS"/>
        </w:rPr>
        <w:t>за избор председника и три члана Савета Комисије за заштиту конкуренције. Конкурс је објављен у „Службеном гласнику Републике Србије“, број 49 од 8. јула 2019. године, на интернет страници Народне скупштине такође 8. јула, а у дневном листу „Политика“ објављен је 10. јула. Служба Народне скупштине је примила 26 пријава на конкурс.</w:t>
      </w:r>
      <w:r w:rsidR="00F9544A">
        <w:rPr>
          <w:rFonts w:ascii="Times New Roman" w:hAnsi="Times New Roman" w:cs="Times New Roman"/>
          <w:sz w:val="24"/>
          <w:szCs w:val="24"/>
          <w:lang w:val="sr-Cyrl-RS"/>
        </w:rPr>
        <w:t xml:space="preserve"> Једна пријава је повучена данас</w:t>
      </w:r>
      <w:r w:rsidRPr="008A1CE9">
        <w:rPr>
          <w:rFonts w:ascii="Times New Roman" w:hAnsi="Times New Roman" w:cs="Times New Roman"/>
          <w:sz w:val="24"/>
          <w:szCs w:val="24"/>
          <w:lang w:val="sr-Cyrl-RS"/>
        </w:rPr>
        <w:t xml:space="preserve">. Да би </w:t>
      </w:r>
      <w:r w:rsidR="00F9544A">
        <w:rPr>
          <w:rFonts w:ascii="Times New Roman" w:hAnsi="Times New Roman" w:cs="Times New Roman"/>
          <w:sz w:val="24"/>
          <w:szCs w:val="24"/>
          <w:lang w:val="sr-Cyrl-RS"/>
        </w:rPr>
        <w:t>се Одбор што квалитетније припремио за разговор са учесницима јавног конкурса, предложила је да радна група</w:t>
      </w:r>
      <w:r w:rsidRPr="008A1CE9">
        <w:rPr>
          <w:rFonts w:ascii="Times New Roman" w:hAnsi="Times New Roman" w:cs="Times New Roman"/>
          <w:sz w:val="24"/>
          <w:szCs w:val="24"/>
          <w:lang w:val="sr-Cyrl-RS"/>
        </w:rPr>
        <w:t xml:space="preserve"> од три члана Одбора </w:t>
      </w:r>
      <w:r w:rsidRPr="008A1CE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прегледа оригиналну документацију добијену од стране учесника јавног конкурса, утврди ко од учесника јавног конкурса испуњава критеријуме и услове из Закона о заштити конкуренције и оглашеног јавног конкурса и поднесе извештај Одбору са предлогом закључка.</w:t>
      </w:r>
      <w:r w:rsidR="00911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A1CE9" w:rsidRDefault="00911C7E" w:rsidP="00911C7E">
      <w:pPr>
        <w:tabs>
          <w:tab w:val="left" w:pos="1418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је једногласно прихватио предлог председника да се образује Радна група </w:t>
      </w:r>
      <w:r w:rsidRPr="00911C7E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утврђивање испуњености услова учесника јавног конкурса за избор органа 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омисије за заштиту конкуренције, </w:t>
      </w:r>
      <w:r>
        <w:rPr>
          <w:rFonts w:ascii="Times New Roman" w:hAnsi="Times New Roman" w:cs="Times New Roman"/>
          <w:sz w:val="24"/>
          <w:szCs w:val="24"/>
          <w:lang w:val="sr-Cyrl-RS"/>
        </w:rPr>
        <w:t>у саставу: проф. др Александра Томић, председник, и Горица Гајић и проф. др Владимир Маринковић, чланови Радне групе.</w:t>
      </w:r>
    </w:p>
    <w:p w:rsidR="00911C7E" w:rsidRPr="008A1CE9" w:rsidRDefault="00911C7E" w:rsidP="00911C7E">
      <w:pPr>
        <w:tabs>
          <w:tab w:val="left" w:pos="1418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2732" w:rsidRDefault="00982732" w:rsidP="00982732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Седница је закључена у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часова и 14 минута.</w:t>
      </w:r>
    </w:p>
    <w:p w:rsidR="00982732" w:rsidRDefault="00982732" w:rsidP="00982732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2732" w:rsidRDefault="00982732" w:rsidP="00982732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Седница је преношена у </w:t>
      </w:r>
      <w:r>
        <w:rPr>
          <w:rFonts w:ascii="Times New Roman" w:hAnsi="Times New Roman" w:cs="Times New Roman"/>
          <w:sz w:val="24"/>
          <w:szCs w:val="24"/>
          <w:lang w:val="sr-Latn-RS"/>
        </w:rPr>
        <w:t>live stream</w:t>
      </w:r>
      <w:r>
        <w:rPr>
          <w:rFonts w:ascii="Times New Roman" w:hAnsi="Times New Roman" w:cs="Times New Roman"/>
          <w:sz w:val="24"/>
          <w:szCs w:val="24"/>
          <w:lang w:val="sr-Cyrl-RS"/>
        </w:rPr>
        <w:t>-у и тонски снимана, а видео запис се налази на интернет страници Народне скупштине</w:t>
      </w:r>
      <w:r w:rsidRPr="002158F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82732" w:rsidRPr="002158FA" w:rsidRDefault="00982732" w:rsidP="00982732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2732" w:rsidRDefault="00982732" w:rsidP="00982732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2732" w:rsidRDefault="00982732" w:rsidP="009827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8A1C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СЕКРЕТАР                                                                                ПРЕДСЕДНИК </w:t>
      </w:r>
    </w:p>
    <w:p w:rsidR="00982732" w:rsidRDefault="00982732" w:rsidP="009827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</w:p>
    <w:p w:rsidR="00982732" w:rsidRDefault="00982732" w:rsidP="009827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Александра Балаћ                                                                    Снежана Б. Петровић     </w:t>
      </w:r>
    </w:p>
    <w:p w:rsidR="00982732" w:rsidRPr="00982732" w:rsidRDefault="00982732" w:rsidP="00B013F4">
      <w:pPr>
        <w:rPr>
          <w:lang w:val="sr-Cyrl-RS"/>
        </w:rPr>
      </w:pPr>
    </w:p>
    <w:sectPr w:rsidR="00982732" w:rsidRPr="00982732" w:rsidSect="00F9544A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A05" w:rsidRDefault="00FA1A05" w:rsidP="00F9544A">
      <w:pPr>
        <w:spacing w:after="0" w:line="240" w:lineRule="auto"/>
      </w:pPr>
      <w:r>
        <w:separator/>
      </w:r>
    </w:p>
  </w:endnote>
  <w:endnote w:type="continuationSeparator" w:id="0">
    <w:p w:rsidR="00FA1A05" w:rsidRDefault="00FA1A05" w:rsidP="00F9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A05" w:rsidRDefault="00FA1A05" w:rsidP="00F9544A">
      <w:pPr>
        <w:spacing w:after="0" w:line="240" w:lineRule="auto"/>
      </w:pPr>
      <w:r>
        <w:separator/>
      </w:r>
    </w:p>
  </w:footnote>
  <w:footnote w:type="continuationSeparator" w:id="0">
    <w:p w:rsidR="00FA1A05" w:rsidRDefault="00FA1A05" w:rsidP="00F9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4491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544A" w:rsidRDefault="00F954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D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544A" w:rsidRDefault="00F954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F29E7"/>
    <w:multiLevelType w:val="multilevel"/>
    <w:tmpl w:val="5AC22F74"/>
    <w:styleLink w:val="Style1"/>
    <w:lvl w:ilvl="0">
      <w:start w:val="1"/>
      <w:numFmt w:val="decimal"/>
      <w:lvlText w:val="%1."/>
      <w:lvlJc w:val="left"/>
      <w:pPr>
        <w:tabs>
          <w:tab w:val="num" w:pos="1418"/>
        </w:tabs>
        <w:ind w:left="1418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7CF7624C"/>
    <w:multiLevelType w:val="hybridMultilevel"/>
    <w:tmpl w:val="422A95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F4"/>
    <w:rsid w:val="0010124C"/>
    <w:rsid w:val="006506E3"/>
    <w:rsid w:val="006B0D36"/>
    <w:rsid w:val="008A1CE9"/>
    <w:rsid w:val="00911C7E"/>
    <w:rsid w:val="00954A6B"/>
    <w:rsid w:val="00982732"/>
    <w:rsid w:val="00B013F4"/>
    <w:rsid w:val="00B1249A"/>
    <w:rsid w:val="00C239E1"/>
    <w:rsid w:val="00E20637"/>
    <w:rsid w:val="00F9544A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E9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4A6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01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44A"/>
  </w:style>
  <w:style w:type="paragraph" w:styleId="Footer">
    <w:name w:val="footer"/>
    <w:basedOn w:val="Normal"/>
    <w:link w:val="FooterChar"/>
    <w:uiPriority w:val="99"/>
    <w:unhideWhenUsed/>
    <w:rsid w:val="00F9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E9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4A6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01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44A"/>
  </w:style>
  <w:style w:type="paragraph" w:styleId="Footer">
    <w:name w:val="footer"/>
    <w:basedOn w:val="Normal"/>
    <w:link w:val="FooterChar"/>
    <w:uiPriority w:val="99"/>
    <w:unhideWhenUsed/>
    <w:rsid w:val="00F9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Aleksandra Balac</cp:lastModifiedBy>
  <cp:revision>3</cp:revision>
  <dcterms:created xsi:type="dcterms:W3CDTF">2019-09-20T09:24:00Z</dcterms:created>
  <dcterms:modified xsi:type="dcterms:W3CDTF">2019-09-20T12:31:00Z</dcterms:modified>
</cp:coreProperties>
</file>